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5B" w:rsidRPr="002A166D" w:rsidRDefault="002A12B1" w:rsidP="002A166D">
      <w:pPr>
        <w:tabs>
          <w:tab w:val="left" w:pos="3285"/>
        </w:tabs>
        <w:bidi/>
        <w:jc w:val="center"/>
        <w:rPr>
          <w:rFonts w:cs="B Titr"/>
          <w:sz w:val="24"/>
          <w:szCs w:val="24"/>
        </w:rPr>
      </w:pPr>
      <w:r w:rsidRPr="002A166D">
        <w:rPr>
          <w:rFonts w:cs="B Titr" w:hint="cs"/>
          <w:sz w:val="24"/>
          <w:szCs w:val="24"/>
          <w:rtl/>
        </w:rPr>
        <w:t>کارگاههای برنامه ریزی شده جهت برگزاری در شش ماهه سال 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0"/>
        <w:gridCol w:w="5580"/>
        <w:gridCol w:w="2610"/>
      </w:tblGrid>
      <w:tr w:rsidR="0055765B" w:rsidRPr="002A166D" w:rsidTr="002A166D">
        <w:tc>
          <w:tcPr>
            <w:tcW w:w="116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166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8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261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تاریخ برگزاری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58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روشهای فنون ویادگیری در آموزش سرپایی</w:t>
            </w:r>
          </w:p>
        </w:tc>
        <w:tc>
          <w:tcPr>
            <w:tcW w:w="261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28 فروردین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55765B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580" w:type="dxa"/>
          </w:tcPr>
          <w:p w:rsidR="0055765B" w:rsidRPr="002A166D" w:rsidRDefault="00EB370E" w:rsidP="00EB37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EB370E">
              <w:rPr>
                <w:rFonts w:cs="B Nazanin" w:hint="cs"/>
                <w:sz w:val="24"/>
                <w:szCs w:val="24"/>
                <w:rtl/>
              </w:rPr>
              <w:t>روشهای فنون ویادگیری در آموزش بخش های بالینی</w:t>
            </w:r>
          </w:p>
        </w:tc>
        <w:tc>
          <w:tcPr>
            <w:tcW w:w="261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166D">
              <w:rPr>
                <w:rFonts w:cs="B Nazanin" w:hint="cs"/>
                <w:sz w:val="24"/>
                <w:szCs w:val="24"/>
                <w:rtl/>
                <w:lang w:bidi="fa-IR"/>
              </w:rPr>
              <w:t>4 اردیبهشت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58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پروفشنالیزم</w:t>
            </w:r>
          </w:p>
        </w:tc>
        <w:tc>
          <w:tcPr>
            <w:tcW w:w="261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11 اردیبهشت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58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استدلال بالینی</w:t>
            </w:r>
          </w:p>
        </w:tc>
        <w:tc>
          <w:tcPr>
            <w:tcW w:w="261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18 اردیبهشت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58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روش ها وفنون یادگیری و</w:t>
            </w:r>
            <w:r w:rsidR="002A16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A166D">
              <w:rPr>
                <w:rFonts w:cs="B Nazanin" w:hint="cs"/>
                <w:sz w:val="24"/>
                <w:szCs w:val="24"/>
                <w:rtl/>
              </w:rPr>
              <w:t>یاددهی در آموزش ژورنال کلاب</w:t>
            </w:r>
          </w:p>
        </w:tc>
        <w:tc>
          <w:tcPr>
            <w:tcW w:w="261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21 اردیبهشت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58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2610" w:type="dxa"/>
          </w:tcPr>
          <w:p w:rsidR="0055765B" w:rsidRPr="002A166D" w:rsidRDefault="00CF47B1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ا خرداد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580" w:type="dxa"/>
          </w:tcPr>
          <w:p w:rsidR="0055765B" w:rsidRPr="002A166D" w:rsidRDefault="00EB370E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OSCE</w:t>
            </w:r>
            <w:bookmarkStart w:id="0" w:name="_GoBack"/>
            <w:bookmarkEnd w:id="0"/>
          </w:p>
        </w:tc>
        <w:tc>
          <w:tcPr>
            <w:tcW w:w="2610" w:type="dxa"/>
          </w:tcPr>
          <w:p w:rsidR="0055765B" w:rsidRPr="002A166D" w:rsidRDefault="00FB243A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8 خرداد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580" w:type="dxa"/>
          </w:tcPr>
          <w:p w:rsidR="0055765B" w:rsidRPr="002A166D" w:rsidRDefault="00FB243A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کاربرد هوش مصنوعی در سلامت وبالینی</w:t>
            </w:r>
          </w:p>
        </w:tc>
        <w:tc>
          <w:tcPr>
            <w:tcW w:w="2610" w:type="dxa"/>
          </w:tcPr>
          <w:p w:rsidR="0055765B" w:rsidRPr="002A166D" w:rsidRDefault="00FB243A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29 خرداد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580" w:type="dxa"/>
          </w:tcPr>
          <w:p w:rsidR="0055765B" w:rsidRPr="002A166D" w:rsidRDefault="00FB243A" w:rsidP="002A166D">
            <w:pPr>
              <w:tabs>
                <w:tab w:val="left" w:pos="139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قوانین و مقررات</w:t>
            </w:r>
          </w:p>
        </w:tc>
        <w:tc>
          <w:tcPr>
            <w:tcW w:w="2610" w:type="dxa"/>
          </w:tcPr>
          <w:p w:rsidR="0055765B" w:rsidRPr="002A166D" w:rsidRDefault="00FB243A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5 تیر</w:t>
            </w:r>
          </w:p>
        </w:tc>
      </w:tr>
      <w:tr w:rsidR="0055765B" w:rsidRPr="002A166D" w:rsidTr="002A166D">
        <w:tc>
          <w:tcPr>
            <w:tcW w:w="116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580" w:type="dxa"/>
          </w:tcPr>
          <w:p w:rsidR="0055765B" w:rsidRPr="002A166D" w:rsidRDefault="002A166D" w:rsidP="002A166D">
            <w:pPr>
              <w:tabs>
                <w:tab w:val="left" w:pos="124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2A166D">
              <w:rPr>
                <w:rFonts w:cs="B Nazanin"/>
                <w:sz w:val="24"/>
                <w:szCs w:val="24"/>
              </w:rPr>
              <w:t>Workplace Based Learning/Assessment</w:t>
            </w:r>
          </w:p>
        </w:tc>
        <w:tc>
          <w:tcPr>
            <w:tcW w:w="2610" w:type="dxa"/>
          </w:tcPr>
          <w:p w:rsidR="0055765B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166D">
              <w:rPr>
                <w:rFonts w:cs="B Nazanin"/>
                <w:sz w:val="24"/>
                <w:szCs w:val="24"/>
              </w:rPr>
              <w:t>12</w:t>
            </w:r>
            <w:r w:rsidRPr="002A16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تیر</w:t>
            </w:r>
          </w:p>
        </w:tc>
      </w:tr>
      <w:tr w:rsidR="002A166D" w:rsidRPr="002A166D" w:rsidTr="002A166D">
        <w:tc>
          <w:tcPr>
            <w:tcW w:w="116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580" w:type="dxa"/>
          </w:tcPr>
          <w:p w:rsidR="002A166D" w:rsidRPr="002A166D" w:rsidRDefault="002A166D" w:rsidP="002A166D">
            <w:pPr>
              <w:tabs>
                <w:tab w:val="left" w:pos="124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طرح درس ودوره</w:t>
            </w:r>
          </w:p>
        </w:tc>
        <w:tc>
          <w:tcPr>
            <w:tcW w:w="261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19 تیر</w:t>
            </w:r>
          </w:p>
        </w:tc>
      </w:tr>
      <w:tr w:rsidR="002A166D" w:rsidRPr="002A166D" w:rsidTr="002A166D">
        <w:tc>
          <w:tcPr>
            <w:tcW w:w="116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5580" w:type="dxa"/>
          </w:tcPr>
          <w:p w:rsidR="002A166D" w:rsidRPr="002A166D" w:rsidRDefault="002A166D" w:rsidP="002A166D">
            <w:pPr>
              <w:tabs>
                <w:tab w:val="left" w:pos="124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ارزشیابی آموزشی</w:t>
            </w:r>
          </w:p>
        </w:tc>
        <w:tc>
          <w:tcPr>
            <w:tcW w:w="261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26 تیر</w:t>
            </w:r>
          </w:p>
        </w:tc>
      </w:tr>
      <w:tr w:rsidR="002A166D" w:rsidRPr="002A166D" w:rsidTr="002A166D">
        <w:tc>
          <w:tcPr>
            <w:tcW w:w="116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5580" w:type="dxa"/>
          </w:tcPr>
          <w:p w:rsidR="002A166D" w:rsidRPr="002A166D" w:rsidRDefault="002A166D" w:rsidP="002A166D">
            <w:pPr>
              <w:tabs>
                <w:tab w:val="left" w:pos="124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2A166D">
              <w:rPr>
                <w:rFonts w:cs="B Nazanin"/>
                <w:sz w:val="24"/>
                <w:szCs w:val="24"/>
              </w:rPr>
              <w:t>Case-based learning</w:t>
            </w:r>
          </w:p>
        </w:tc>
        <w:tc>
          <w:tcPr>
            <w:tcW w:w="261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 شهریور</w:t>
            </w:r>
          </w:p>
        </w:tc>
      </w:tr>
      <w:tr w:rsidR="002A166D" w:rsidRPr="002A166D" w:rsidTr="002A166D">
        <w:tc>
          <w:tcPr>
            <w:tcW w:w="116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5580" w:type="dxa"/>
          </w:tcPr>
          <w:p w:rsidR="002A166D" w:rsidRPr="002A166D" w:rsidRDefault="002A166D" w:rsidP="002A166D">
            <w:pPr>
              <w:tabs>
                <w:tab w:val="left" w:pos="124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 xml:space="preserve">روشهای فنون ویادگیری در آموزش </w:t>
            </w:r>
            <w:r w:rsidRPr="002A166D">
              <w:rPr>
                <w:rFonts w:cs="B Nazanin" w:hint="cs"/>
                <w:sz w:val="24"/>
                <w:szCs w:val="24"/>
                <w:rtl/>
                <w:lang w:bidi="fa-IR"/>
              </w:rPr>
              <w:t>گزارش صبحگاهی</w:t>
            </w:r>
          </w:p>
        </w:tc>
        <w:tc>
          <w:tcPr>
            <w:tcW w:w="261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 شهریور</w:t>
            </w:r>
          </w:p>
        </w:tc>
      </w:tr>
      <w:tr w:rsidR="002A166D" w:rsidRPr="002A166D" w:rsidTr="002A166D">
        <w:tc>
          <w:tcPr>
            <w:tcW w:w="116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5580" w:type="dxa"/>
          </w:tcPr>
          <w:p w:rsidR="002A166D" w:rsidRPr="002A166D" w:rsidRDefault="002A166D" w:rsidP="002A166D">
            <w:pPr>
              <w:tabs>
                <w:tab w:val="left" w:pos="1242"/>
              </w:tabs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66D">
              <w:rPr>
                <w:rFonts w:cs="B Nazanin" w:hint="cs"/>
                <w:sz w:val="24"/>
                <w:szCs w:val="24"/>
                <w:rtl/>
              </w:rPr>
              <w:t>مدیریت ورهبری</w:t>
            </w:r>
          </w:p>
        </w:tc>
        <w:tc>
          <w:tcPr>
            <w:tcW w:w="2610" w:type="dxa"/>
          </w:tcPr>
          <w:p w:rsidR="002A166D" w:rsidRPr="002A166D" w:rsidRDefault="002A166D" w:rsidP="002A166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 شهریور</w:t>
            </w:r>
          </w:p>
        </w:tc>
      </w:tr>
    </w:tbl>
    <w:p w:rsidR="0055765B" w:rsidRPr="002A166D" w:rsidRDefault="0055765B" w:rsidP="002A166D">
      <w:pPr>
        <w:bidi/>
        <w:spacing w:line="480" w:lineRule="auto"/>
        <w:jc w:val="center"/>
        <w:rPr>
          <w:rFonts w:cs="B Nazanin"/>
          <w:sz w:val="24"/>
          <w:szCs w:val="24"/>
        </w:rPr>
      </w:pPr>
    </w:p>
    <w:sectPr w:rsidR="0055765B" w:rsidRPr="002A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5B"/>
    <w:rsid w:val="002A12B1"/>
    <w:rsid w:val="002A166D"/>
    <w:rsid w:val="0055765B"/>
    <w:rsid w:val="00CF47B1"/>
    <w:rsid w:val="00EB370E"/>
    <w:rsid w:val="00F5707C"/>
    <w:rsid w:val="00F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81F3-B74D-4AEE-A913-0E20D57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pishro</dc:creator>
  <cp:keywords/>
  <dc:description/>
  <cp:lastModifiedBy>pishro</cp:lastModifiedBy>
  <cp:revision>2</cp:revision>
  <dcterms:created xsi:type="dcterms:W3CDTF">2025-03-10T05:03:00Z</dcterms:created>
  <dcterms:modified xsi:type="dcterms:W3CDTF">2025-04-08T06:45:00Z</dcterms:modified>
</cp:coreProperties>
</file>